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7411C" w14:textId="77777777" w:rsidR="005D4FFF" w:rsidRPr="00AA1BA9" w:rsidRDefault="005D4FFF" w:rsidP="005D4FFF">
      <w:pPr>
        <w:rPr>
          <w:rFonts w:ascii="Zilla Slab Light" w:hAnsi="Zilla Slab Light"/>
        </w:rPr>
      </w:pPr>
    </w:p>
    <w:p w14:paraId="0F19D2AD" w14:textId="77777777" w:rsidR="005D4FFF" w:rsidRPr="00AA1BA9" w:rsidRDefault="005D4FFF" w:rsidP="005D4FFF">
      <w:pPr>
        <w:rPr>
          <w:rFonts w:ascii="Zilla Slab Light" w:hAnsi="Zilla Slab Light"/>
        </w:rPr>
      </w:pPr>
    </w:p>
    <w:p w14:paraId="6CB3E1EE" w14:textId="77777777" w:rsidR="005D4FFF" w:rsidRPr="00DD5DC5" w:rsidRDefault="005D4FFF" w:rsidP="005D4FFF">
      <w:pPr>
        <w:spacing w:before="120"/>
        <w:rPr>
          <w:rFonts w:ascii="Cambria" w:hAnsi="Cambria"/>
          <w:sz w:val="40"/>
          <w:szCs w:val="40"/>
        </w:rPr>
      </w:pPr>
    </w:p>
    <w:p w14:paraId="4BEF524F" w14:textId="68608D89" w:rsidR="005D4FFF" w:rsidRPr="00DD5DC5" w:rsidRDefault="001075F8" w:rsidP="00A06348">
      <w:pPr>
        <w:tabs>
          <w:tab w:val="left" w:pos="1080"/>
        </w:tabs>
        <w:spacing w:before="120"/>
        <w:rPr>
          <w:rFonts w:ascii="Cambria" w:hAnsi="Cambria"/>
          <w:color w:val="434E7E"/>
          <w:spacing w:val="-1"/>
          <w:sz w:val="40"/>
          <w:szCs w:val="40"/>
        </w:rPr>
      </w:pPr>
      <w:r w:rsidRPr="00DD5DC5">
        <w:rPr>
          <w:rFonts w:ascii="Cambria" w:hAnsi="Cambria"/>
          <w:color w:val="434E7E"/>
          <w:spacing w:val="-1"/>
          <w:sz w:val="40"/>
          <w:szCs w:val="40"/>
        </w:rPr>
        <w:t>E.10</w:t>
      </w:r>
      <w:r w:rsidR="00A06348">
        <w:rPr>
          <w:rFonts w:ascii="Cambria" w:hAnsi="Cambria"/>
          <w:color w:val="434E7E"/>
          <w:spacing w:val="-1"/>
          <w:sz w:val="40"/>
          <w:szCs w:val="40"/>
        </w:rPr>
        <w:tab/>
      </w:r>
      <w:r w:rsidRPr="00DD5DC5">
        <w:rPr>
          <w:rFonts w:ascii="Cambria" w:hAnsi="Cambria"/>
          <w:color w:val="434E7E"/>
          <w:spacing w:val="-1"/>
          <w:sz w:val="40"/>
          <w:szCs w:val="40"/>
        </w:rPr>
        <w:t>Commit to installing ENERGY STAR</w:t>
      </w:r>
      <w:r w:rsidRPr="00D01331">
        <w:rPr>
          <w:rFonts w:ascii="Cambria" w:hAnsi="Cambria"/>
          <w:color w:val="434E7E"/>
          <w:spacing w:val="-1"/>
          <w:position w:val="6"/>
          <w:sz w:val="40"/>
          <w:szCs w:val="40"/>
          <w:vertAlign w:val="superscript"/>
        </w:rPr>
        <w:t>®</w:t>
      </w:r>
      <w:r w:rsidRPr="00DD5DC5">
        <w:rPr>
          <w:rFonts w:ascii="Cambria" w:hAnsi="Cambria"/>
          <w:color w:val="434E7E"/>
          <w:spacing w:val="-1"/>
          <w:sz w:val="40"/>
          <w:szCs w:val="40"/>
        </w:rPr>
        <w:t xml:space="preserve"> equipment during rehabs and unit turnovers</w:t>
      </w:r>
    </w:p>
    <w:p w14:paraId="004AEB23" w14:textId="567151BD" w:rsidR="001075F8" w:rsidRPr="00DD5DC5" w:rsidRDefault="008A3CAC" w:rsidP="00A06348">
      <w:pPr>
        <w:spacing w:before="120" w:line="259" w:lineRule="auto"/>
        <w:rPr>
          <w:rFonts w:ascii="Cambria" w:hAnsi="Cambria"/>
          <w:color w:val="B31983"/>
        </w:rPr>
      </w:pPr>
      <w:hyperlink r:id="rId7">
        <w:r w:rsidR="001075F8" w:rsidRPr="00A06348">
          <w:rPr>
            <w:rStyle w:val="Hyperlink"/>
            <w:rFonts w:ascii="Cambria" w:hAnsi="Cambria"/>
            <w:color w:val="434E7E" w:themeColor="text2"/>
          </w:rPr>
          <w:t>ENERGY STAR equipment</w:t>
        </w:r>
        <w:r w:rsidR="001075F8" w:rsidRPr="00DD5DC5">
          <w:rPr>
            <w:rStyle w:val="Hyperlink"/>
            <w:rFonts w:ascii="Cambria" w:hAnsi="Cambria"/>
          </w:rPr>
          <w:t xml:space="preserve"> </w:t>
        </w:r>
      </w:hyperlink>
      <w:r w:rsidR="001075F8" w:rsidRPr="00DD5DC5">
        <w:rPr>
          <w:rFonts w:ascii="Cambria" w:hAnsi="Cambria"/>
          <w:color w:val="B31983"/>
        </w:rPr>
        <w:t>reduces energy consumption. Commit to installing ENERGY STAR equipment and appliances as renovations and unit turnovers occur. You should also consider ENERGY STAR models when you need new computers, servers, copiers, and other office equipment for management operations</w:t>
      </w:r>
      <w:r w:rsidR="001075F8" w:rsidRPr="00DD5DC5">
        <w:rPr>
          <w:rFonts w:ascii="Cambria" w:hAnsi="Cambria"/>
          <w:i/>
          <w:iCs/>
          <w:color w:val="B31983"/>
        </w:rPr>
        <w:t>.</w:t>
      </w:r>
    </w:p>
    <w:p w14:paraId="19CD5041" w14:textId="69025908" w:rsidR="00AA1BA9" w:rsidRPr="00DD5DC5" w:rsidRDefault="001075F8" w:rsidP="00740164">
      <w:pPr>
        <w:spacing w:before="120" w:line="259" w:lineRule="auto"/>
        <w:rPr>
          <w:rFonts w:ascii="Cambria" w:eastAsia="Arial" w:hAnsi="Cambria" w:cs="Arial"/>
          <w:iCs/>
          <w:color w:val="B31983"/>
        </w:rPr>
      </w:pPr>
      <w:r w:rsidRPr="00DD5DC5">
        <w:rPr>
          <w:rFonts w:ascii="Cambria" w:eastAsia="Arial" w:hAnsi="Cambria" w:cs="Arial"/>
          <w:iCs/>
          <w:color w:val="B31983"/>
        </w:rPr>
        <w:t>ENERGY STAR models of the following equipment are available:</w:t>
      </w:r>
    </w:p>
    <w:p w14:paraId="2586E92B" w14:textId="77777777" w:rsidR="00B5769D" w:rsidRPr="00DD5DC5" w:rsidRDefault="00B5769D" w:rsidP="00740164">
      <w:pPr>
        <w:pStyle w:val="BodyText"/>
        <w:numPr>
          <w:ilvl w:val="0"/>
          <w:numId w:val="3"/>
        </w:numPr>
        <w:spacing w:before="120" w:after="120"/>
        <w:ind w:right="1584"/>
        <w:rPr>
          <w:rFonts w:ascii="Cambria" w:hAnsi="Cambria"/>
          <w:iCs/>
          <w:color w:val="B31983"/>
        </w:rPr>
        <w:sectPr w:rsidR="00B5769D" w:rsidRPr="00DD5DC5" w:rsidSect="005D4FFF">
          <w:headerReference w:type="default" r:id="rId8"/>
          <w:footerReference w:type="default" r:id="rId9"/>
          <w:headerReference w:type="first" r:id="rId10"/>
          <w:footerReference w:type="first" r:id="rId11"/>
          <w:pgSz w:w="12240" w:h="15840"/>
          <w:pgMar w:top="1440" w:right="1080" w:bottom="1440" w:left="1080" w:header="720" w:footer="720" w:gutter="0"/>
          <w:cols w:space="720"/>
          <w:titlePg/>
          <w:docGrid w:linePitch="360"/>
        </w:sectPr>
      </w:pPr>
    </w:p>
    <w:p w14:paraId="20C7112F" w14:textId="2BDF031B"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Computers</w:t>
      </w:r>
    </w:p>
    <w:p w14:paraId="0FEB0900" w14:textId="22724B07"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Copiers and </w:t>
      </w:r>
      <w:r w:rsidR="00B5769D" w:rsidRPr="00DD5DC5">
        <w:rPr>
          <w:rFonts w:ascii="Cambria" w:hAnsi="Cambria"/>
          <w:iCs/>
          <w:color w:val="B31983"/>
        </w:rPr>
        <w:t>f</w:t>
      </w:r>
      <w:r w:rsidRPr="00DD5DC5">
        <w:rPr>
          <w:rFonts w:ascii="Cambria" w:hAnsi="Cambria"/>
          <w:iCs/>
          <w:color w:val="B31983"/>
        </w:rPr>
        <w:t>axes</w:t>
      </w:r>
    </w:p>
    <w:p w14:paraId="46C4FF12" w14:textId="355AC4F3"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Data </w:t>
      </w:r>
      <w:r w:rsidR="00B5769D" w:rsidRPr="00DD5DC5">
        <w:rPr>
          <w:rFonts w:ascii="Cambria" w:hAnsi="Cambria"/>
          <w:iCs/>
          <w:color w:val="B31983"/>
        </w:rPr>
        <w:t>s</w:t>
      </w:r>
      <w:r w:rsidRPr="00DD5DC5">
        <w:rPr>
          <w:rFonts w:ascii="Cambria" w:hAnsi="Cambria"/>
          <w:iCs/>
          <w:color w:val="B31983"/>
        </w:rPr>
        <w:t>torage</w:t>
      </w:r>
    </w:p>
    <w:p w14:paraId="0E7A269D" w14:textId="25B45601"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Enterprise </w:t>
      </w:r>
      <w:r w:rsidR="00B5769D" w:rsidRPr="00DD5DC5">
        <w:rPr>
          <w:rFonts w:ascii="Cambria" w:hAnsi="Cambria"/>
          <w:iCs/>
          <w:color w:val="B31983"/>
        </w:rPr>
        <w:t>s</w:t>
      </w:r>
      <w:r w:rsidRPr="00DD5DC5">
        <w:rPr>
          <w:rFonts w:ascii="Cambria" w:hAnsi="Cambria"/>
          <w:iCs/>
          <w:color w:val="B31983"/>
        </w:rPr>
        <w:t>ervers</w:t>
      </w:r>
    </w:p>
    <w:p w14:paraId="7F281D0A" w14:textId="1E687C9A"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Ice </w:t>
      </w:r>
      <w:r w:rsidR="00B5769D" w:rsidRPr="00DD5DC5">
        <w:rPr>
          <w:rFonts w:ascii="Cambria" w:hAnsi="Cambria"/>
          <w:iCs/>
          <w:color w:val="B31983"/>
        </w:rPr>
        <w:t>m</w:t>
      </w:r>
      <w:r w:rsidRPr="00DD5DC5">
        <w:rPr>
          <w:rFonts w:ascii="Cambria" w:hAnsi="Cambria"/>
          <w:iCs/>
          <w:color w:val="B31983"/>
        </w:rPr>
        <w:t>akers</w:t>
      </w:r>
    </w:p>
    <w:p w14:paraId="40EEF7D4" w14:textId="5EBEB5D5"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Mailing </w:t>
      </w:r>
      <w:r w:rsidR="00B5769D" w:rsidRPr="00DD5DC5">
        <w:rPr>
          <w:rFonts w:ascii="Cambria" w:hAnsi="Cambria"/>
          <w:iCs/>
          <w:color w:val="B31983"/>
        </w:rPr>
        <w:t>m</w:t>
      </w:r>
      <w:r w:rsidRPr="00DD5DC5">
        <w:rPr>
          <w:rFonts w:ascii="Cambria" w:hAnsi="Cambria"/>
          <w:iCs/>
          <w:color w:val="B31983"/>
        </w:rPr>
        <w:t>achines</w:t>
      </w:r>
    </w:p>
    <w:p w14:paraId="2AA648C6" w14:textId="174E5625"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Monitors and </w:t>
      </w:r>
      <w:r w:rsidR="00B5769D" w:rsidRPr="00DD5DC5">
        <w:rPr>
          <w:rFonts w:ascii="Cambria" w:hAnsi="Cambria"/>
          <w:iCs/>
          <w:color w:val="B31983"/>
        </w:rPr>
        <w:t>d</w:t>
      </w:r>
      <w:r w:rsidRPr="00DD5DC5">
        <w:rPr>
          <w:rFonts w:ascii="Cambria" w:hAnsi="Cambria"/>
          <w:iCs/>
          <w:color w:val="B31983"/>
        </w:rPr>
        <w:t>isplays</w:t>
      </w:r>
    </w:p>
    <w:p w14:paraId="484295B7" w14:textId="113492EA"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Notebook </w:t>
      </w:r>
      <w:r w:rsidR="00B5769D" w:rsidRPr="00DD5DC5">
        <w:rPr>
          <w:rFonts w:ascii="Cambria" w:hAnsi="Cambria"/>
          <w:iCs/>
          <w:color w:val="B31983"/>
        </w:rPr>
        <w:t>c</w:t>
      </w:r>
      <w:r w:rsidRPr="00DD5DC5">
        <w:rPr>
          <w:rFonts w:ascii="Cambria" w:hAnsi="Cambria"/>
          <w:iCs/>
          <w:color w:val="B31983"/>
        </w:rPr>
        <w:t xml:space="preserve">omputers and </w:t>
      </w:r>
      <w:r w:rsidR="00B5769D" w:rsidRPr="00DD5DC5">
        <w:rPr>
          <w:rFonts w:ascii="Cambria" w:hAnsi="Cambria"/>
          <w:iCs/>
          <w:color w:val="B31983"/>
        </w:rPr>
        <w:t>t</w:t>
      </w:r>
      <w:r w:rsidRPr="00DD5DC5">
        <w:rPr>
          <w:rFonts w:ascii="Cambria" w:hAnsi="Cambria"/>
          <w:iCs/>
          <w:color w:val="B31983"/>
        </w:rPr>
        <w:t xml:space="preserve">ablet </w:t>
      </w:r>
      <w:r w:rsidR="00B5769D" w:rsidRPr="00DD5DC5">
        <w:rPr>
          <w:rFonts w:ascii="Cambria" w:hAnsi="Cambria"/>
          <w:iCs/>
          <w:color w:val="B31983"/>
        </w:rPr>
        <w:t>pcs</w:t>
      </w:r>
    </w:p>
    <w:p w14:paraId="3D7679C1" w14:textId="3EB70075"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Printers and </w:t>
      </w:r>
      <w:r w:rsidR="00B5769D" w:rsidRPr="00DD5DC5">
        <w:rPr>
          <w:rFonts w:ascii="Cambria" w:hAnsi="Cambria"/>
          <w:iCs/>
          <w:color w:val="B31983"/>
        </w:rPr>
        <w:t>s</w:t>
      </w:r>
      <w:r w:rsidRPr="00DD5DC5">
        <w:rPr>
          <w:rFonts w:ascii="Cambria" w:hAnsi="Cambria"/>
          <w:iCs/>
          <w:color w:val="B31983"/>
        </w:rPr>
        <w:t>canners</w:t>
      </w:r>
    </w:p>
    <w:p w14:paraId="0529A6A7" w14:textId="77777777"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Refrigerators</w:t>
      </w:r>
    </w:p>
    <w:p w14:paraId="29EAF75D" w14:textId="77777777"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Dishwashers</w:t>
      </w:r>
    </w:p>
    <w:p w14:paraId="36206215" w14:textId="360C62FF"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Clothes </w:t>
      </w:r>
      <w:r w:rsidR="00B5769D" w:rsidRPr="00DD5DC5">
        <w:rPr>
          <w:rFonts w:ascii="Cambria" w:hAnsi="Cambria"/>
          <w:iCs/>
          <w:color w:val="B31983"/>
        </w:rPr>
        <w:t>w</w:t>
      </w:r>
      <w:r w:rsidRPr="00DD5DC5">
        <w:rPr>
          <w:rFonts w:ascii="Cambria" w:hAnsi="Cambria"/>
          <w:iCs/>
          <w:color w:val="B31983"/>
        </w:rPr>
        <w:t xml:space="preserve">ashers and </w:t>
      </w:r>
      <w:r w:rsidR="00B5769D" w:rsidRPr="00DD5DC5">
        <w:rPr>
          <w:rFonts w:ascii="Cambria" w:hAnsi="Cambria"/>
          <w:iCs/>
          <w:color w:val="B31983"/>
        </w:rPr>
        <w:t>d</w:t>
      </w:r>
      <w:r w:rsidRPr="00DD5DC5">
        <w:rPr>
          <w:rFonts w:ascii="Cambria" w:hAnsi="Cambria"/>
          <w:iCs/>
          <w:color w:val="B31983"/>
        </w:rPr>
        <w:t>ryers</w:t>
      </w:r>
    </w:p>
    <w:p w14:paraId="135F9B6B" w14:textId="77777777"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Telephones</w:t>
      </w:r>
    </w:p>
    <w:p w14:paraId="55DA1EE7" w14:textId="77777777"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br w:type="column"/>
      </w:r>
      <w:r w:rsidRPr="00DD5DC5">
        <w:rPr>
          <w:rFonts w:ascii="Cambria" w:hAnsi="Cambria"/>
          <w:iCs/>
          <w:color w:val="B31983"/>
        </w:rPr>
        <w:t>Televisions</w:t>
      </w:r>
    </w:p>
    <w:p w14:paraId="2BE06540" w14:textId="69AFBE37"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Vending </w:t>
      </w:r>
      <w:r w:rsidR="00B5769D" w:rsidRPr="00DD5DC5">
        <w:rPr>
          <w:rFonts w:ascii="Cambria" w:hAnsi="Cambria"/>
          <w:iCs/>
          <w:color w:val="B31983"/>
        </w:rPr>
        <w:t>m</w:t>
      </w:r>
      <w:r w:rsidRPr="00DD5DC5">
        <w:rPr>
          <w:rFonts w:ascii="Cambria" w:hAnsi="Cambria"/>
          <w:iCs/>
          <w:color w:val="B31983"/>
        </w:rPr>
        <w:t>achines</w:t>
      </w:r>
    </w:p>
    <w:p w14:paraId="5A992037" w14:textId="4A854F8E"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Water </w:t>
      </w:r>
      <w:r w:rsidR="00B5769D" w:rsidRPr="00DD5DC5">
        <w:rPr>
          <w:rFonts w:ascii="Cambria" w:hAnsi="Cambria"/>
          <w:iCs/>
          <w:color w:val="B31983"/>
        </w:rPr>
        <w:t>c</w:t>
      </w:r>
      <w:r w:rsidRPr="00DD5DC5">
        <w:rPr>
          <w:rFonts w:ascii="Cambria" w:hAnsi="Cambria"/>
          <w:iCs/>
          <w:color w:val="B31983"/>
        </w:rPr>
        <w:t>oolers</w:t>
      </w:r>
    </w:p>
    <w:p w14:paraId="3F75C143" w14:textId="77777777"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Furnaces</w:t>
      </w:r>
    </w:p>
    <w:p w14:paraId="2383F4AB" w14:textId="77777777"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Boilers</w:t>
      </w:r>
    </w:p>
    <w:p w14:paraId="184E08FC" w14:textId="0B4F4667"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Air </w:t>
      </w:r>
      <w:r w:rsidR="00B5769D" w:rsidRPr="00DD5DC5">
        <w:rPr>
          <w:rFonts w:ascii="Cambria" w:hAnsi="Cambria"/>
          <w:iCs/>
          <w:color w:val="B31983"/>
        </w:rPr>
        <w:t>c</w:t>
      </w:r>
      <w:r w:rsidRPr="00DD5DC5">
        <w:rPr>
          <w:rFonts w:ascii="Cambria" w:hAnsi="Cambria"/>
          <w:iCs/>
          <w:color w:val="B31983"/>
        </w:rPr>
        <w:t>onditioners</w:t>
      </w:r>
    </w:p>
    <w:p w14:paraId="04BB5C41" w14:textId="49043A65"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Ventilation </w:t>
      </w:r>
      <w:r w:rsidR="00B5769D" w:rsidRPr="00DD5DC5">
        <w:rPr>
          <w:rFonts w:ascii="Cambria" w:hAnsi="Cambria"/>
          <w:iCs/>
          <w:color w:val="B31983"/>
        </w:rPr>
        <w:t>f</w:t>
      </w:r>
      <w:r w:rsidRPr="00DD5DC5">
        <w:rPr>
          <w:rFonts w:ascii="Cambria" w:hAnsi="Cambria"/>
          <w:iCs/>
          <w:color w:val="B31983"/>
        </w:rPr>
        <w:t>ans</w:t>
      </w:r>
    </w:p>
    <w:p w14:paraId="22CEDFA4" w14:textId="20ED4741"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Light </w:t>
      </w:r>
      <w:r w:rsidR="00B5769D" w:rsidRPr="00DD5DC5">
        <w:rPr>
          <w:rFonts w:ascii="Cambria" w:hAnsi="Cambria"/>
          <w:iCs/>
          <w:color w:val="B31983"/>
        </w:rPr>
        <w:t>f</w:t>
      </w:r>
      <w:r w:rsidRPr="00DD5DC5">
        <w:rPr>
          <w:rFonts w:ascii="Cambria" w:hAnsi="Cambria"/>
          <w:iCs/>
          <w:color w:val="B31983"/>
        </w:rPr>
        <w:t xml:space="preserve">ixtures and </w:t>
      </w:r>
      <w:r w:rsidR="00B5769D" w:rsidRPr="00DD5DC5">
        <w:rPr>
          <w:rFonts w:ascii="Cambria" w:hAnsi="Cambria"/>
          <w:iCs/>
          <w:color w:val="B31983"/>
        </w:rPr>
        <w:t>b</w:t>
      </w:r>
      <w:r w:rsidRPr="00DD5DC5">
        <w:rPr>
          <w:rFonts w:ascii="Cambria" w:hAnsi="Cambria"/>
          <w:iCs/>
          <w:color w:val="B31983"/>
        </w:rPr>
        <w:t>ulbs</w:t>
      </w:r>
    </w:p>
    <w:p w14:paraId="756648A1" w14:textId="09A23388"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Pool </w:t>
      </w:r>
      <w:r w:rsidR="00B5769D" w:rsidRPr="00DD5DC5">
        <w:rPr>
          <w:rFonts w:ascii="Cambria" w:hAnsi="Cambria"/>
          <w:iCs/>
          <w:color w:val="B31983"/>
        </w:rPr>
        <w:t>p</w:t>
      </w:r>
      <w:r w:rsidRPr="00DD5DC5">
        <w:rPr>
          <w:rFonts w:ascii="Cambria" w:hAnsi="Cambria"/>
          <w:iCs/>
          <w:color w:val="B31983"/>
        </w:rPr>
        <w:t>umps</w:t>
      </w:r>
    </w:p>
    <w:p w14:paraId="6FFD2F36" w14:textId="1C324B81"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Doors, </w:t>
      </w:r>
      <w:r w:rsidR="00B5769D" w:rsidRPr="00DD5DC5">
        <w:rPr>
          <w:rFonts w:ascii="Cambria" w:hAnsi="Cambria"/>
          <w:iCs/>
          <w:color w:val="B31983"/>
        </w:rPr>
        <w:t>w</w:t>
      </w:r>
      <w:r w:rsidRPr="00DD5DC5">
        <w:rPr>
          <w:rFonts w:ascii="Cambria" w:hAnsi="Cambria"/>
          <w:iCs/>
          <w:color w:val="B31983"/>
        </w:rPr>
        <w:t xml:space="preserve">indows, and </w:t>
      </w:r>
      <w:r w:rsidR="00B5769D" w:rsidRPr="00DD5DC5">
        <w:rPr>
          <w:rFonts w:ascii="Cambria" w:hAnsi="Cambria"/>
          <w:iCs/>
          <w:color w:val="B31983"/>
        </w:rPr>
        <w:t>s</w:t>
      </w:r>
      <w:r w:rsidRPr="00DD5DC5">
        <w:rPr>
          <w:rFonts w:ascii="Cambria" w:hAnsi="Cambria"/>
          <w:iCs/>
          <w:color w:val="B31983"/>
        </w:rPr>
        <w:t>kylights</w:t>
      </w:r>
    </w:p>
    <w:p w14:paraId="5F092C04" w14:textId="49FFDF4B" w:rsidR="001075F8" w:rsidRPr="00DD5DC5" w:rsidRDefault="001075F8" w:rsidP="00B5769D">
      <w:pPr>
        <w:pStyle w:val="BodyText"/>
        <w:numPr>
          <w:ilvl w:val="1"/>
          <w:numId w:val="3"/>
        </w:numPr>
        <w:spacing w:before="100" w:beforeAutospacing="1" w:after="120"/>
        <w:ind w:right="1584"/>
        <w:rPr>
          <w:rFonts w:ascii="Cambria" w:hAnsi="Cambria"/>
          <w:iCs/>
          <w:color w:val="B31983"/>
        </w:rPr>
      </w:pPr>
      <w:r w:rsidRPr="00DD5DC5">
        <w:rPr>
          <w:rFonts w:ascii="Cambria" w:hAnsi="Cambria"/>
          <w:iCs/>
          <w:color w:val="B31983"/>
        </w:rPr>
        <w:t xml:space="preserve">Roofing </w:t>
      </w:r>
      <w:r w:rsidR="00B5769D" w:rsidRPr="00DD5DC5">
        <w:rPr>
          <w:rFonts w:ascii="Cambria" w:hAnsi="Cambria"/>
          <w:iCs/>
          <w:color w:val="B31983"/>
        </w:rPr>
        <w:t>p</w:t>
      </w:r>
      <w:r w:rsidRPr="00DD5DC5">
        <w:rPr>
          <w:rFonts w:ascii="Cambria" w:hAnsi="Cambria"/>
          <w:iCs/>
          <w:color w:val="B31983"/>
        </w:rPr>
        <w:t>roducts</w:t>
      </w:r>
    </w:p>
    <w:p w14:paraId="33ADEDA3" w14:textId="531F1DC1" w:rsidR="00B5769D" w:rsidRPr="00DD5DC5" w:rsidRDefault="001075F8" w:rsidP="00B5769D">
      <w:pPr>
        <w:pStyle w:val="BodyText"/>
        <w:numPr>
          <w:ilvl w:val="1"/>
          <w:numId w:val="3"/>
        </w:numPr>
        <w:spacing w:before="100" w:beforeAutospacing="1" w:after="120"/>
        <w:ind w:right="1584"/>
        <w:rPr>
          <w:rFonts w:ascii="Cambria" w:hAnsi="Cambria"/>
          <w:iCs/>
          <w:color w:val="B31983"/>
        </w:rPr>
        <w:sectPr w:rsidR="00B5769D" w:rsidRPr="00DD5DC5" w:rsidSect="00B5769D">
          <w:type w:val="continuous"/>
          <w:pgSz w:w="12240" w:h="15840"/>
          <w:pgMar w:top="1440" w:right="1080" w:bottom="1440" w:left="1080" w:header="720" w:footer="720" w:gutter="0"/>
          <w:cols w:num="2" w:space="720"/>
          <w:titlePg/>
          <w:docGrid w:linePitch="360"/>
        </w:sectPr>
      </w:pPr>
      <w:r w:rsidRPr="00DD5DC5">
        <w:rPr>
          <w:rFonts w:ascii="Cambria" w:hAnsi="Cambria"/>
          <w:iCs/>
          <w:color w:val="B31983"/>
        </w:rPr>
        <w:t xml:space="preserve">Water </w:t>
      </w:r>
      <w:r w:rsidR="00B5769D" w:rsidRPr="00DD5DC5">
        <w:rPr>
          <w:rFonts w:ascii="Cambria" w:hAnsi="Cambria"/>
          <w:iCs/>
          <w:color w:val="B31983"/>
        </w:rPr>
        <w:t>h</w:t>
      </w:r>
      <w:r w:rsidRPr="00DD5DC5">
        <w:rPr>
          <w:rFonts w:ascii="Cambria" w:hAnsi="Cambria"/>
          <w:iCs/>
          <w:color w:val="B31983"/>
        </w:rPr>
        <w:t>eater</w:t>
      </w:r>
    </w:p>
    <w:p w14:paraId="0397560A" w14:textId="5FCC6AAA" w:rsidR="00DD5DC5" w:rsidRDefault="00DD5DC5" w:rsidP="00B5769D">
      <w:pPr>
        <w:pStyle w:val="BodyText"/>
        <w:spacing w:before="100" w:beforeAutospacing="1" w:after="120"/>
        <w:ind w:left="0" w:right="1584" w:firstLine="0"/>
        <w:rPr>
          <w:rFonts w:ascii="Cambria" w:hAnsi="Cambria"/>
          <w:color w:val="414042"/>
        </w:rPr>
      </w:pPr>
    </w:p>
    <w:tbl>
      <w:tblPr>
        <w:tblpPr w:leftFromText="180" w:rightFromText="180" w:vertAnchor="text" w:horzAnchor="margin" w:tblpY="333"/>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8465"/>
        <w:gridCol w:w="1170"/>
      </w:tblGrid>
      <w:tr w:rsidR="00DD5DC5" w:rsidRPr="00DD5DC5" w14:paraId="6BC475E9" w14:textId="77777777" w:rsidTr="00DD5DC5">
        <w:trPr>
          <w:trHeight w:hRule="exact" w:val="1093"/>
        </w:trPr>
        <w:tc>
          <w:tcPr>
            <w:tcW w:w="8465" w:type="dxa"/>
            <w:vAlign w:val="center"/>
          </w:tcPr>
          <w:p w14:paraId="192FF7FA" w14:textId="77C75557" w:rsidR="00DD5DC5" w:rsidRPr="00DD5DC5" w:rsidRDefault="00DD5DC5" w:rsidP="00DD5DC5">
            <w:pPr>
              <w:spacing w:before="100" w:beforeAutospacing="1" w:after="120"/>
              <w:ind w:left="144" w:right="144"/>
              <w:rPr>
                <w:rFonts w:ascii="Cambria" w:eastAsia="Arial" w:hAnsi="Cambria"/>
                <w:color w:val="414042"/>
              </w:rPr>
            </w:pPr>
            <w:r w:rsidRPr="006A04AE">
              <w:rPr>
                <w:rFonts w:ascii="Cambria" w:eastAsia="Arial" w:hAnsi="Cambria"/>
                <w:color w:val="414042" w:themeColor="text1"/>
              </w:rPr>
              <w:t>I commit to installing ENERGY STAR equipment and appliances during renovations and unit turnovers. I understand that I may use discretion to make these replacements in a manner that is financially feasible.</w:t>
            </w:r>
          </w:p>
        </w:tc>
        <w:tc>
          <w:tcPr>
            <w:tcW w:w="1170" w:type="dxa"/>
            <w:vAlign w:val="center"/>
          </w:tcPr>
          <w:p w14:paraId="60490151" w14:textId="77777777" w:rsidR="00DD5DC5" w:rsidRPr="00DD5DC5" w:rsidRDefault="00DD5DC5" w:rsidP="00A06348">
            <w:pPr>
              <w:ind w:left="360" w:hanging="360"/>
              <w:jc w:val="center"/>
              <w:rPr>
                <w:rFonts w:ascii="Cambria" w:eastAsia="Arial" w:hAnsi="Cambria"/>
                <w:color w:val="414042"/>
              </w:rPr>
            </w:pPr>
          </w:p>
        </w:tc>
      </w:tr>
    </w:tbl>
    <w:p w14:paraId="5B5EC1F9" w14:textId="5D4446B2" w:rsidR="00DD5DC5" w:rsidRDefault="00DD5DC5" w:rsidP="00B5769D">
      <w:pPr>
        <w:pStyle w:val="BodyText"/>
        <w:spacing w:before="100" w:beforeAutospacing="1" w:after="120"/>
        <w:ind w:left="0" w:right="1584" w:firstLine="0"/>
        <w:rPr>
          <w:rFonts w:ascii="Cambria" w:hAnsi="Cambria"/>
          <w:color w:val="414042"/>
        </w:rPr>
      </w:pPr>
    </w:p>
    <w:p w14:paraId="2FB9A51C" w14:textId="1665BC9D" w:rsidR="00010012" w:rsidRPr="00DD5DC5" w:rsidRDefault="00DD5DC5" w:rsidP="00010012">
      <w:pPr>
        <w:pStyle w:val="BodyText"/>
        <w:spacing w:before="19"/>
        <w:ind w:left="0" w:firstLine="0"/>
        <w:rPr>
          <w:rFonts w:ascii="Cambria" w:hAnsi="Cambria"/>
          <w:color w:val="414042"/>
        </w:rPr>
      </w:pPr>
      <w:r>
        <w:rPr>
          <w:rFonts w:ascii="Cambria" w:hAnsi="Cambria"/>
          <w:color w:val="414042"/>
        </w:rPr>
        <w:br w:type="page"/>
      </w:r>
      <w:r w:rsidR="00010012" w:rsidRPr="00DD5DC5">
        <w:rPr>
          <w:rFonts w:ascii="Cambria" w:hAnsi="Cambria"/>
          <w:color w:val="B31983"/>
        </w:rPr>
        <w:lastRenderedPageBreak/>
        <w:t>Alternative documentation</w:t>
      </w:r>
      <w:r w:rsidR="00010012" w:rsidRPr="00DD5DC5">
        <w:rPr>
          <w:rFonts w:ascii="Cambria" w:hAnsi="Cambria"/>
          <w:color w:val="B31983"/>
        </w:rPr>
        <w:br/>
      </w:r>
      <w:r w:rsidR="00010012" w:rsidRPr="00DD5DC5">
        <w:rPr>
          <w:rFonts w:ascii="Cambria" w:hAnsi="Cambria"/>
          <w:color w:val="414042"/>
        </w:rPr>
        <w:t>Instead</w:t>
      </w:r>
      <w:r w:rsidR="00010012" w:rsidRPr="00DD5DC5">
        <w:rPr>
          <w:rFonts w:ascii="Cambria" w:hAnsi="Cambria"/>
          <w:color w:val="414042"/>
          <w:spacing w:val="-5"/>
        </w:rPr>
        <w:t xml:space="preserve"> </w:t>
      </w:r>
      <w:r w:rsidR="00010012" w:rsidRPr="00DD5DC5">
        <w:rPr>
          <w:rFonts w:ascii="Cambria" w:hAnsi="Cambria"/>
          <w:color w:val="414042"/>
        </w:rPr>
        <w:t>of</w:t>
      </w:r>
      <w:r w:rsidR="00010012" w:rsidRPr="00DD5DC5">
        <w:rPr>
          <w:rFonts w:ascii="Cambria" w:hAnsi="Cambria"/>
          <w:color w:val="414042"/>
          <w:spacing w:val="-5"/>
        </w:rPr>
        <w:t xml:space="preserve"> </w:t>
      </w:r>
      <w:r w:rsidR="00010012" w:rsidRPr="00DD5DC5">
        <w:rPr>
          <w:rFonts w:ascii="Cambria" w:hAnsi="Cambria"/>
          <w:color w:val="414042"/>
        </w:rPr>
        <w:t>this</w:t>
      </w:r>
      <w:r w:rsidR="00010012" w:rsidRPr="00DD5DC5">
        <w:rPr>
          <w:rFonts w:ascii="Cambria" w:hAnsi="Cambria"/>
          <w:color w:val="414042"/>
          <w:spacing w:val="-5"/>
        </w:rPr>
        <w:t xml:space="preserve"> </w:t>
      </w:r>
      <w:r w:rsidR="00010012" w:rsidRPr="00DD5DC5">
        <w:rPr>
          <w:rFonts w:ascii="Cambria" w:hAnsi="Cambria"/>
          <w:color w:val="414042"/>
        </w:rPr>
        <w:t>form,</w:t>
      </w:r>
      <w:r w:rsidR="00010012" w:rsidRPr="00DD5DC5">
        <w:rPr>
          <w:rFonts w:ascii="Cambria" w:hAnsi="Cambria"/>
          <w:color w:val="414042"/>
          <w:spacing w:val="-5"/>
        </w:rPr>
        <w:t xml:space="preserve"> </w:t>
      </w:r>
      <w:r w:rsidR="00010012" w:rsidRPr="00DD5DC5">
        <w:rPr>
          <w:rFonts w:ascii="Cambria" w:hAnsi="Cambria"/>
          <w:color w:val="414042"/>
        </w:rPr>
        <w:t>you</w:t>
      </w:r>
      <w:r w:rsidR="00010012" w:rsidRPr="00DD5DC5">
        <w:rPr>
          <w:rFonts w:ascii="Cambria" w:hAnsi="Cambria"/>
          <w:color w:val="414042"/>
          <w:spacing w:val="-5"/>
        </w:rPr>
        <w:t xml:space="preserve"> </w:t>
      </w:r>
      <w:r w:rsidR="00010012" w:rsidRPr="00DD5DC5">
        <w:rPr>
          <w:rFonts w:ascii="Cambria" w:hAnsi="Cambria"/>
          <w:color w:val="414042"/>
        </w:rPr>
        <w:t>may</w:t>
      </w:r>
      <w:r w:rsidR="00010012" w:rsidRPr="00DD5DC5">
        <w:rPr>
          <w:rFonts w:ascii="Cambria" w:hAnsi="Cambria"/>
          <w:color w:val="414042"/>
          <w:spacing w:val="-4"/>
        </w:rPr>
        <w:t xml:space="preserve"> </w:t>
      </w:r>
      <w:r w:rsidR="00010012" w:rsidRPr="00DD5DC5">
        <w:rPr>
          <w:rFonts w:ascii="Cambria" w:hAnsi="Cambria"/>
          <w:color w:val="414042"/>
        </w:rPr>
        <w:t>submit</w:t>
      </w:r>
      <w:r w:rsidR="00010012" w:rsidRPr="00DD5DC5">
        <w:rPr>
          <w:rFonts w:ascii="Cambria" w:hAnsi="Cambria"/>
          <w:color w:val="414042"/>
          <w:spacing w:val="-5"/>
        </w:rPr>
        <w:t xml:space="preserve"> </w:t>
      </w:r>
      <w:r w:rsidR="001075F8" w:rsidRPr="00DD5DC5">
        <w:rPr>
          <w:rFonts w:ascii="Cambria" w:hAnsi="Cambria"/>
          <w:color w:val="434E7E"/>
          <w:spacing w:val="-5"/>
        </w:rPr>
        <w:t>at least one</w:t>
      </w:r>
      <w:r w:rsidR="001075F8" w:rsidRPr="00DD5DC5">
        <w:rPr>
          <w:rFonts w:ascii="Cambria" w:hAnsi="Cambria"/>
          <w:color w:val="414042"/>
          <w:spacing w:val="-5"/>
        </w:rPr>
        <w:t xml:space="preserve"> of </w:t>
      </w:r>
      <w:r w:rsidR="00010012" w:rsidRPr="00DD5DC5">
        <w:rPr>
          <w:rFonts w:ascii="Cambria" w:hAnsi="Cambria"/>
          <w:color w:val="414042"/>
        </w:rPr>
        <w:t>the</w:t>
      </w:r>
      <w:r w:rsidR="00010012" w:rsidRPr="00DD5DC5">
        <w:rPr>
          <w:rFonts w:ascii="Cambria" w:hAnsi="Cambria"/>
          <w:color w:val="414042"/>
          <w:spacing w:val="-5"/>
        </w:rPr>
        <w:t xml:space="preserve"> </w:t>
      </w:r>
      <w:r w:rsidR="00010012" w:rsidRPr="00DD5DC5">
        <w:rPr>
          <w:rFonts w:ascii="Cambria" w:hAnsi="Cambria"/>
          <w:color w:val="414042"/>
        </w:rPr>
        <w:t>following</w:t>
      </w:r>
      <w:r w:rsidR="00010012" w:rsidRPr="00DD5DC5">
        <w:rPr>
          <w:rFonts w:ascii="Cambria" w:hAnsi="Cambria"/>
          <w:color w:val="414042"/>
          <w:spacing w:val="-6"/>
        </w:rPr>
        <w:t xml:space="preserve"> </w:t>
      </w:r>
      <w:r w:rsidR="00010012" w:rsidRPr="00DD5DC5">
        <w:rPr>
          <w:rFonts w:ascii="Cambria" w:hAnsi="Cambria"/>
          <w:color w:val="414042"/>
        </w:rPr>
        <w:t>to</w:t>
      </w:r>
      <w:r w:rsidR="00010012" w:rsidRPr="00DD5DC5">
        <w:rPr>
          <w:rFonts w:ascii="Cambria" w:hAnsi="Cambria"/>
          <w:color w:val="414042"/>
          <w:spacing w:val="-5"/>
        </w:rPr>
        <w:t xml:space="preserve"> </w:t>
      </w:r>
      <w:r w:rsidR="00010012" w:rsidRPr="00DD5DC5">
        <w:rPr>
          <w:rFonts w:ascii="Cambria" w:hAnsi="Cambria"/>
          <w:color w:val="414042"/>
        </w:rPr>
        <w:t>IREM</w:t>
      </w:r>
      <w:r w:rsidR="00991AC9" w:rsidRPr="00DD5DC5">
        <w:rPr>
          <w:rFonts w:ascii="Cambria" w:hAnsi="Cambria"/>
          <w:color w:val="414042"/>
          <w:position w:val="6"/>
          <w:vertAlign w:val="superscript"/>
        </w:rPr>
        <w:t>®</w:t>
      </w:r>
      <w:r w:rsidR="00010012" w:rsidRPr="00DD5DC5">
        <w:rPr>
          <w:rFonts w:ascii="Cambria" w:hAnsi="Cambria"/>
          <w:color w:val="414042"/>
        </w:rPr>
        <w:t>:</w:t>
      </w:r>
    </w:p>
    <w:p w14:paraId="73312745" w14:textId="77777777" w:rsidR="001075F8" w:rsidRPr="00DD5DC5" w:rsidRDefault="001075F8" w:rsidP="001075F8">
      <w:pPr>
        <w:pStyle w:val="BodyText"/>
        <w:numPr>
          <w:ilvl w:val="0"/>
          <w:numId w:val="5"/>
        </w:numPr>
        <w:spacing w:before="141"/>
        <w:rPr>
          <w:rFonts w:ascii="Cambria" w:hAnsi="Cambria"/>
          <w:color w:val="414042"/>
        </w:rPr>
      </w:pPr>
      <w:r w:rsidRPr="00DD5DC5">
        <w:rPr>
          <w:rFonts w:ascii="Cambria" w:hAnsi="Cambria"/>
          <w:color w:val="414042"/>
        </w:rPr>
        <w:t>Commitment memo</w:t>
      </w:r>
    </w:p>
    <w:p w14:paraId="168F67D3" w14:textId="6A36C9BC" w:rsidR="00010012" w:rsidRPr="00DD5DC5" w:rsidRDefault="001075F8" w:rsidP="00A93395">
      <w:pPr>
        <w:pStyle w:val="BodyText"/>
        <w:numPr>
          <w:ilvl w:val="0"/>
          <w:numId w:val="5"/>
        </w:numPr>
        <w:spacing w:before="141"/>
        <w:jc w:val="both"/>
        <w:rPr>
          <w:rFonts w:ascii="Cambria" w:hAnsi="Cambria"/>
          <w:color w:val="414042"/>
        </w:rPr>
      </w:pPr>
      <w:r w:rsidRPr="00DD5DC5">
        <w:rPr>
          <w:rFonts w:ascii="Cambria" w:hAnsi="Cambria"/>
          <w:color w:val="414042"/>
        </w:rPr>
        <w:t>Invoice for equipment</w:t>
      </w:r>
    </w:p>
    <w:sectPr w:rsidR="00010012" w:rsidRPr="00DD5DC5" w:rsidSect="00B5769D">
      <w:type w:val="continuous"/>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2184F" w14:textId="77777777" w:rsidR="008A3CAC" w:rsidRDefault="008A3CAC" w:rsidP="005D4FFF">
      <w:r>
        <w:separator/>
      </w:r>
    </w:p>
  </w:endnote>
  <w:endnote w:type="continuationSeparator" w:id="0">
    <w:p w14:paraId="6B0DCF73" w14:textId="77777777" w:rsidR="008A3CAC" w:rsidRDefault="008A3CAC"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03893" w14:textId="77777777" w:rsidR="002738C7" w:rsidRPr="00DD5DC5" w:rsidRDefault="002738C7">
    <w:pPr>
      <w:pStyle w:val="Footer"/>
      <w:jc w:val="right"/>
      <w:rPr>
        <w:rFonts w:ascii="Cambria" w:hAnsi="Cambria"/>
        <w:sz w:val="18"/>
        <w:szCs w:val="18"/>
      </w:rPr>
    </w:pPr>
    <w:r w:rsidRPr="00DD5DC5">
      <w:rPr>
        <w:rFonts w:ascii="Cambria" w:hAnsi="Cambria"/>
        <w:sz w:val="18"/>
        <w:szCs w:val="18"/>
      </w:rPr>
      <w:fldChar w:fldCharType="begin"/>
    </w:r>
    <w:r w:rsidRPr="00DD5DC5">
      <w:rPr>
        <w:rFonts w:ascii="Cambria" w:hAnsi="Cambria"/>
        <w:sz w:val="18"/>
        <w:szCs w:val="18"/>
      </w:rPr>
      <w:instrText xml:space="preserve"> PAGE   \* MERGEFORMAT </w:instrText>
    </w:r>
    <w:r w:rsidRPr="00DD5DC5">
      <w:rPr>
        <w:rFonts w:ascii="Cambria" w:hAnsi="Cambria"/>
        <w:sz w:val="18"/>
        <w:szCs w:val="18"/>
      </w:rPr>
      <w:fldChar w:fldCharType="separate"/>
    </w:r>
    <w:r w:rsidRPr="00DD5DC5">
      <w:rPr>
        <w:rFonts w:ascii="Cambria" w:hAnsi="Cambria"/>
        <w:noProof/>
        <w:sz w:val="18"/>
        <w:szCs w:val="18"/>
      </w:rPr>
      <w:t>2</w:t>
    </w:r>
    <w:r w:rsidRPr="00DD5DC5">
      <w:rPr>
        <w:rFonts w:ascii="Cambria" w:hAnsi="Cambria"/>
        <w:noProof/>
        <w:sz w:val="18"/>
        <w:szCs w:val="18"/>
      </w:rPr>
      <w:fldChar w:fldCharType="end"/>
    </w:r>
  </w:p>
  <w:p w14:paraId="33572D1B"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9B28B" w14:textId="77777777" w:rsidR="002738C7" w:rsidRPr="00DD5DC5" w:rsidRDefault="002738C7">
    <w:pPr>
      <w:pStyle w:val="Footer"/>
      <w:jc w:val="right"/>
      <w:rPr>
        <w:rFonts w:ascii="Cambria" w:hAnsi="Cambria"/>
        <w:color w:val="414042"/>
        <w:sz w:val="18"/>
        <w:szCs w:val="18"/>
      </w:rPr>
    </w:pPr>
    <w:r w:rsidRPr="00DD5DC5">
      <w:rPr>
        <w:rFonts w:ascii="Cambria" w:hAnsi="Cambria"/>
        <w:color w:val="414042"/>
        <w:sz w:val="18"/>
        <w:szCs w:val="18"/>
      </w:rPr>
      <w:fldChar w:fldCharType="begin"/>
    </w:r>
    <w:r w:rsidRPr="00DD5DC5">
      <w:rPr>
        <w:rFonts w:ascii="Cambria" w:hAnsi="Cambria"/>
        <w:color w:val="414042"/>
        <w:sz w:val="18"/>
        <w:szCs w:val="18"/>
      </w:rPr>
      <w:instrText xml:space="preserve"> PAGE   \* MERGEFORMAT </w:instrText>
    </w:r>
    <w:r w:rsidRPr="00DD5DC5">
      <w:rPr>
        <w:rFonts w:ascii="Cambria" w:hAnsi="Cambria"/>
        <w:color w:val="414042"/>
        <w:sz w:val="18"/>
        <w:szCs w:val="18"/>
      </w:rPr>
      <w:fldChar w:fldCharType="separate"/>
    </w:r>
    <w:r w:rsidRPr="00DD5DC5">
      <w:rPr>
        <w:rFonts w:ascii="Cambria" w:hAnsi="Cambria"/>
        <w:noProof/>
        <w:color w:val="414042"/>
        <w:sz w:val="18"/>
        <w:szCs w:val="18"/>
      </w:rPr>
      <w:t>2</w:t>
    </w:r>
    <w:r w:rsidRPr="00DD5DC5">
      <w:rPr>
        <w:rFonts w:ascii="Cambria" w:hAnsi="Cambria"/>
        <w:noProof/>
        <w:color w:val="414042"/>
        <w:sz w:val="18"/>
        <w:szCs w:val="18"/>
      </w:rPr>
      <w:fldChar w:fldCharType="end"/>
    </w:r>
  </w:p>
  <w:p w14:paraId="489324A2" w14:textId="0DF0C697" w:rsidR="004B3519" w:rsidRPr="00DD5DC5" w:rsidRDefault="00A93395">
    <w:pPr>
      <w:pStyle w:val="Footer"/>
      <w:rPr>
        <w:rFonts w:ascii="Cambria" w:hAnsi="Cambria"/>
        <w:color w:val="414042"/>
        <w:sz w:val="18"/>
        <w:szCs w:val="18"/>
      </w:rPr>
    </w:pPr>
    <w:r>
      <w:rPr>
        <w:rFonts w:ascii="Cambria" w:hAnsi="Cambria"/>
        <w:color w:val="414042"/>
        <w:sz w:val="18"/>
        <w:szCs w:val="18"/>
      </w:rPr>
      <w:t>v</w:t>
    </w:r>
    <w:r w:rsidR="00A06348">
      <w:rPr>
        <w:rFonts w:ascii="Cambria" w:hAnsi="Cambria"/>
        <w:color w:val="414042"/>
        <w:sz w:val="18"/>
        <w:szCs w:val="18"/>
      </w:rPr>
      <w:t>2</w:t>
    </w:r>
    <w:r w:rsidR="002738C7" w:rsidRPr="00DD5DC5">
      <w:rPr>
        <w:rFonts w:ascii="Cambria" w:hAnsi="Cambria"/>
        <w:color w:val="414042"/>
        <w:sz w:val="18"/>
        <w:szCs w:val="18"/>
      </w:rPr>
      <w:t xml:space="preserve">018.1 (updated </w:t>
    </w:r>
    <w:r w:rsidR="00A06348">
      <w:rPr>
        <w:rFonts w:ascii="Cambria" w:hAnsi="Cambria"/>
        <w:color w:val="414042"/>
        <w:sz w:val="18"/>
        <w:szCs w:val="18"/>
      </w:rPr>
      <w:t>4</w:t>
    </w:r>
    <w:r w:rsidR="002738C7" w:rsidRPr="00DD5DC5">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86C4D" w14:textId="77777777" w:rsidR="008A3CAC" w:rsidRDefault="008A3CAC" w:rsidP="005D4FFF">
      <w:r>
        <w:separator/>
      </w:r>
    </w:p>
  </w:footnote>
  <w:footnote w:type="continuationSeparator" w:id="0">
    <w:p w14:paraId="6F5041C9" w14:textId="77777777" w:rsidR="008A3CAC" w:rsidRDefault="008A3CAC"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B8E63" w14:textId="77777777" w:rsidR="005D4FFF" w:rsidRDefault="005D4FFF">
    <w:pPr>
      <w:pStyle w:val="Header"/>
    </w:pPr>
  </w:p>
  <w:p w14:paraId="04F24D60"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4244" w14:textId="22F6589D" w:rsidR="005D4FFF" w:rsidRDefault="00A06348">
    <w:pPr>
      <w:pStyle w:val="Header"/>
    </w:pPr>
    <w:r>
      <w:rPr>
        <w:noProof/>
      </w:rPr>
      <w:drawing>
        <wp:anchor distT="0" distB="0" distL="114300" distR="114300" simplePos="0" relativeHeight="251657728" behindDoc="0" locked="0" layoutInCell="1" allowOverlap="1" wp14:anchorId="5142F95F" wp14:editId="099E8F91">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5600ADD"/>
    <w:multiLevelType w:val="hybridMultilevel"/>
    <w:tmpl w:val="00D8B166"/>
    <w:lvl w:ilvl="0" w:tplc="04E8B474">
      <w:numFmt w:val="bullet"/>
      <w:lvlText w:val=""/>
      <w:lvlJc w:val="left"/>
      <w:pPr>
        <w:ind w:left="1343" w:hanging="360"/>
      </w:pPr>
      <w:rPr>
        <w:rFonts w:ascii="Wingdings" w:eastAsia="Wingdings" w:hAnsi="Wingdings" w:cs="Wingdings" w:hint="default"/>
        <w:color w:val="FFC000"/>
        <w:w w:val="99"/>
        <w:sz w:val="22"/>
        <w:szCs w:val="22"/>
      </w:rPr>
    </w:lvl>
    <w:lvl w:ilvl="1" w:tplc="752C7A76">
      <w:numFmt w:val="bullet"/>
      <w:lvlText w:val=""/>
      <w:lvlJc w:val="left"/>
      <w:pPr>
        <w:ind w:left="1802" w:hanging="360"/>
      </w:pPr>
      <w:rPr>
        <w:rFonts w:ascii="Wingdings" w:eastAsia="Wingdings" w:hAnsi="Wingdings" w:cs="Wingdings" w:hint="default"/>
        <w:color w:val="FFC000"/>
        <w:w w:val="99"/>
        <w:sz w:val="22"/>
        <w:szCs w:val="22"/>
      </w:rPr>
    </w:lvl>
    <w:lvl w:ilvl="2" w:tplc="9A58B064">
      <w:numFmt w:val="bullet"/>
      <w:lvlText w:val="•"/>
      <w:lvlJc w:val="left"/>
      <w:pPr>
        <w:ind w:left="2349" w:hanging="360"/>
      </w:pPr>
      <w:rPr>
        <w:rFonts w:hint="default"/>
      </w:rPr>
    </w:lvl>
    <w:lvl w:ilvl="3" w:tplc="7618DB20">
      <w:numFmt w:val="bullet"/>
      <w:lvlText w:val="•"/>
      <w:lvlJc w:val="left"/>
      <w:pPr>
        <w:ind w:left="2899" w:hanging="360"/>
      </w:pPr>
      <w:rPr>
        <w:rFonts w:hint="default"/>
      </w:rPr>
    </w:lvl>
    <w:lvl w:ilvl="4" w:tplc="17EC1CA8">
      <w:numFmt w:val="bullet"/>
      <w:lvlText w:val="•"/>
      <w:lvlJc w:val="left"/>
      <w:pPr>
        <w:ind w:left="3448" w:hanging="360"/>
      </w:pPr>
      <w:rPr>
        <w:rFonts w:hint="default"/>
      </w:rPr>
    </w:lvl>
    <w:lvl w:ilvl="5" w:tplc="D100A31A">
      <w:numFmt w:val="bullet"/>
      <w:lvlText w:val="•"/>
      <w:lvlJc w:val="left"/>
      <w:pPr>
        <w:ind w:left="3997" w:hanging="360"/>
      </w:pPr>
      <w:rPr>
        <w:rFonts w:hint="default"/>
      </w:rPr>
    </w:lvl>
    <w:lvl w:ilvl="6" w:tplc="9EA251BA">
      <w:numFmt w:val="bullet"/>
      <w:lvlText w:val="•"/>
      <w:lvlJc w:val="left"/>
      <w:pPr>
        <w:ind w:left="4547" w:hanging="360"/>
      </w:pPr>
      <w:rPr>
        <w:rFonts w:hint="default"/>
      </w:rPr>
    </w:lvl>
    <w:lvl w:ilvl="7" w:tplc="AB24F8B0">
      <w:numFmt w:val="bullet"/>
      <w:lvlText w:val="•"/>
      <w:lvlJc w:val="left"/>
      <w:pPr>
        <w:ind w:left="5096" w:hanging="360"/>
      </w:pPr>
      <w:rPr>
        <w:rFonts w:hint="default"/>
      </w:rPr>
    </w:lvl>
    <w:lvl w:ilvl="8" w:tplc="0840E6D2">
      <w:numFmt w:val="bullet"/>
      <w:lvlText w:val="•"/>
      <w:lvlJc w:val="left"/>
      <w:pPr>
        <w:ind w:left="5646"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823354"/>
    <w:multiLevelType w:val="hybridMultilevel"/>
    <w:tmpl w:val="BB343EB8"/>
    <w:lvl w:ilvl="0" w:tplc="665C58CE">
      <w:numFmt w:val="bullet"/>
      <w:lvlText w:val=""/>
      <w:lvlJc w:val="left"/>
      <w:pPr>
        <w:ind w:left="1799" w:hanging="360"/>
      </w:pPr>
      <w:rPr>
        <w:rFonts w:ascii="Wingdings" w:eastAsia="Wingdings" w:hAnsi="Wingdings" w:cs="Wingdings" w:hint="default"/>
        <w:color w:val="FFC000"/>
        <w:w w:val="99"/>
        <w:sz w:val="22"/>
        <w:szCs w:val="22"/>
      </w:rPr>
    </w:lvl>
    <w:lvl w:ilvl="1" w:tplc="3240240C">
      <w:numFmt w:val="bullet"/>
      <w:lvlText w:val="•"/>
      <w:lvlJc w:val="left"/>
      <w:pPr>
        <w:ind w:left="2165" w:hanging="360"/>
      </w:pPr>
      <w:rPr>
        <w:rFonts w:hint="default"/>
      </w:rPr>
    </w:lvl>
    <w:lvl w:ilvl="2" w:tplc="3384C1A8">
      <w:numFmt w:val="bullet"/>
      <w:lvlText w:val="•"/>
      <w:lvlJc w:val="left"/>
      <w:pPr>
        <w:ind w:left="2530" w:hanging="360"/>
      </w:pPr>
      <w:rPr>
        <w:rFonts w:hint="default"/>
      </w:rPr>
    </w:lvl>
    <w:lvl w:ilvl="3" w:tplc="D8327F96">
      <w:numFmt w:val="bullet"/>
      <w:lvlText w:val="•"/>
      <w:lvlJc w:val="left"/>
      <w:pPr>
        <w:ind w:left="2896" w:hanging="360"/>
      </w:pPr>
      <w:rPr>
        <w:rFonts w:hint="default"/>
      </w:rPr>
    </w:lvl>
    <w:lvl w:ilvl="4" w:tplc="1C08E138">
      <w:numFmt w:val="bullet"/>
      <w:lvlText w:val="•"/>
      <w:lvlJc w:val="left"/>
      <w:pPr>
        <w:ind w:left="3261" w:hanging="360"/>
      </w:pPr>
      <w:rPr>
        <w:rFonts w:hint="default"/>
      </w:rPr>
    </w:lvl>
    <w:lvl w:ilvl="5" w:tplc="DB60961C">
      <w:numFmt w:val="bullet"/>
      <w:lvlText w:val="•"/>
      <w:lvlJc w:val="left"/>
      <w:pPr>
        <w:ind w:left="3627" w:hanging="360"/>
      </w:pPr>
      <w:rPr>
        <w:rFonts w:hint="default"/>
      </w:rPr>
    </w:lvl>
    <w:lvl w:ilvl="6" w:tplc="466034A4">
      <w:numFmt w:val="bullet"/>
      <w:lvlText w:val="•"/>
      <w:lvlJc w:val="left"/>
      <w:pPr>
        <w:ind w:left="3992" w:hanging="360"/>
      </w:pPr>
      <w:rPr>
        <w:rFonts w:hint="default"/>
      </w:rPr>
    </w:lvl>
    <w:lvl w:ilvl="7" w:tplc="03623F3C">
      <w:numFmt w:val="bullet"/>
      <w:lvlText w:val="•"/>
      <w:lvlJc w:val="left"/>
      <w:pPr>
        <w:ind w:left="4358" w:hanging="360"/>
      </w:pPr>
      <w:rPr>
        <w:rFonts w:hint="default"/>
      </w:rPr>
    </w:lvl>
    <w:lvl w:ilvl="8" w:tplc="4C68C48E">
      <w:numFmt w:val="bullet"/>
      <w:lvlText w:val="•"/>
      <w:lvlJc w:val="left"/>
      <w:pPr>
        <w:ind w:left="4723" w:hanging="360"/>
      </w:pPr>
      <w:rPr>
        <w:rFonts w:hint="default"/>
      </w:rPr>
    </w:lvl>
  </w:abstractNum>
  <w:abstractNum w:abstractNumId="6"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0"/>
  </w:num>
  <w:num w:numId="3">
    <w:abstractNumId w:val="6"/>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5F8"/>
    <w:rsid w:val="00010012"/>
    <w:rsid w:val="000C6757"/>
    <w:rsid w:val="001075F8"/>
    <w:rsid w:val="002738C7"/>
    <w:rsid w:val="00280ACE"/>
    <w:rsid w:val="00440B8F"/>
    <w:rsid w:val="004B3519"/>
    <w:rsid w:val="0050005D"/>
    <w:rsid w:val="005D4FFF"/>
    <w:rsid w:val="005E5EE1"/>
    <w:rsid w:val="006A04AE"/>
    <w:rsid w:val="007024ED"/>
    <w:rsid w:val="00740164"/>
    <w:rsid w:val="008A3CAC"/>
    <w:rsid w:val="008F4D93"/>
    <w:rsid w:val="009742CA"/>
    <w:rsid w:val="00991AC9"/>
    <w:rsid w:val="00A06348"/>
    <w:rsid w:val="00A256C8"/>
    <w:rsid w:val="00A43150"/>
    <w:rsid w:val="00A93395"/>
    <w:rsid w:val="00AA1BA9"/>
    <w:rsid w:val="00B5769D"/>
    <w:rsid w:val="00D01331"/>
    <w:rsid w:val="00DD5DC5"/>
    <w:rsid w:val="00E65FE5"/>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0D55D"/>
  <w15:chartTrackingRefBased/>
  <w15:docId w15:val="{3D191172-01AC-41A8-A18C-E5A4A8FB4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1075F8"/>
    <w:rPr>
      <w:color w:val="0563C1"/>
      <w:u w:val="single"/>
    </w:rPr>
  </w:style>
  <w:style w:type="character" w:styleId="UnresolvedMention">
    <w:name w:val="Unresolved Mention"/>
    <w:uiPriority w:val="99"/>
    <w:semiHidden/>
    <w:unhideWhenUsed/>
    <w:rsid w:val="001075F8"/>
    <w:rPr>
      <w:color w:val="605E5C"/>
      <w:shd w:val="clear" w:color="auto" w:fill="E1DFDD"/>
    </w:rPr>
  </w:style>
  <w:style w:type="character" w:styleId="FollowedHyperlink">
    <w:name w:val="FollowedHyperlink"/>
    <w:uiPriority w:val="99"/>
    <w:semiHidden/>
    <w:unhideWhenUsed/>
    <w:rsid w:val="001075F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ergystar.gov/products/certified-produc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20.dot"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 .dot</Template>
  <TotalTime>17</TotalTime>
  <Pages>2</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8</cp:revision>
  <dcterms:created xsi:type="dcterms:W3CDTF">2021-02-26T14:55:00Z</dcterms:created>
  <dcterms:modified xsi:type="dcterms:W3CDTF">2021-08-10T22:35:00Z</dcterms:modified>
</cp:coreProperties>
</file>